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A" w:rsidRDefault="00873D6A" w:rsidP="00873D6A">
      <w:pPr>
        <w:jc w:val="center"/>
        <w:outlineLvl w:val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3C194E3F" wp14:editId="31DB95F0">
            <wp:extent cx="409575" cy="561975"/>
            <wp:effectExtent l="0" t="0" r="9525" b="9525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6A" w:rsidRDefault="00873D6A" w:rsidP="00873D6A">
      <w:pPr>
        <w:jc w:val="center"/>
        <w:outlineLvl w:val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Берегометська селищна рада</w:t>
      </w:r>
    </w:p>
    <w:p w:rsidR="00873D6A" w:rsidRDefault="00873D6A" w:rsidP="00873D6A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Відділ освіти, культури, молоді, спорту</w:t>
      </w:r>
    </w:p>
    <w:p w:rsidR="00873D6A" w:rsidRDefault="00873D6A" w:rsidP="00873D6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Берегометської</w:t>
      </w:r>
      <w:proofErr w:type="spellEnd"/>
      <w:r>
        <w:rPr>
          <w:rFonts w:ascii="Times New Roman" w:hAnsi="Times New Roman" w:cs="Times New Roman"/>
          <w:b/>
        </w:rPr>
        <w:t xml:space="preserve"> селищної ради </w:t>
      </w:r>
      <w:proofErr w:type="spellStart"/>
      <w:r>
        <w:rPr>
          <w:rFonts w:ascii="Times New Roman" w:hAnsi="Times New Roman" w:cs="Times New Roman"/>
          <w:b/>
        </w:rPr>
        <w:t>Вижницького</w:t>
      </w:r>
      <w:proofErr w:type="spellEnd"/>
      <w:r>
        <w:rPr>
          <w:rFonts w:ascii="Times New Roman" w:hAnsi="Times New Roman" w:cs="Times New Roman"/>
          <w:b/>
        </w:rPr>
        <w:t xml:space="preserve"> району</w:t>
      </w:r>
    </w:p>
    <w:p w:rsidR="00873D6A" w:rsidRDefault="00873D6A" w:rsidP="00873D6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Берегометський</w:t>
      </w:r>
      <w:proofErr w:type="spellEnd"/>
      <w:r>
        <w:rPr>
          <w:rFonts w:ascii="Times New Roman" w:hAnsi="Times New Roman" w:cs="Times New Roman"/>
          <w:b/>
        </w:rPr>
        <w:t xml:space="preserve"> ліцей №3 </w:t>
      </w:r>
      <w:proofErr w:type="spellStart"/>
      <w:r>
        <w:rPr>
          <w:rFonts w:ascii="Times New Roman" w:hAnsi="Times New Roman" w:cs="Times New Roman"/>
          <w:b/>
        </w:rPr>
        <w:t>Берегометської</w:t>
      </w:r>
      <w:proofErr w:type="spellEnd"/>
      <w:r>
        <w:rPr>
          <w:rFonts w:ascii="Times New Roman" w:hAnsi="Times New Roman" w:cs="Times New Roman"/>
          <w:b/>
        </w:rPr>
        <w:t xml:space="preserve"> селищної ради</w:t>
      </w:r>
    </w:p>
    <w:p w:rsidR="00873D6A" w:rsidRDefault="00873D6A" w:rsidP="00873D6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Вижницького</w:t>
      </w:r>
      <w:proofErr w:type="spellEnd"/>
      <w:r>
        <w:rPr>
          <w:rFonts w:ascii="Times New Roman" w:hAnsi="Times New Roman" w:cs="Times New Roman"/>
          <w:b/>
        </w:rPr>
        <w:t xml:space="preserve"> району Чернівецької області </w:t>
      </w:r>
    </w:p>
    <w:p w:rsidR="00A503F6" w:rsidRDefault="00A503F6" w:rsidP="00A503F6">
      <w:pPr>
        <w:widowControl/>
        <w:rPr>
          <w:rFonts w:ascii="Courier New" w:eastAsia="Times New Roman" w:hAnsi="Courier New" w:cs="Courier New"/>
          <w:b/>
          <w:bCs/>
          <w:color w:val="auto"/>
          <w:lang w:eastAsia="ru-RU" w:bidi="ar-SA"/>
        </w:rPr>
      </w:pPr>
      <w:r w:rsidRPr="00A503F6">
        <w:rPr>
          <w:rFonts w:ascii="Courier New" w:eastAsia="Times New Roman" w:hAnsi="Courier New" w:cs="Courier New"/>
          <w:b/>
          <w:bCs/>
          <w:color w:val="auto"/>
          <w:lang w:eastAsia="ru-RU" w:bidi="ar-SA"/>
        </w:rPr>
        <w:t xml:space="preserve">                     </w:t>
      </w:r>
      <w:r>
        <w:rPr>
          <w:rFonts w:ascii="Courier New" w:eastAsia="Times New Roman" w:hAnsi="Courier New" w:cs="Courier New"/>
          <w:b/>
          <w:bCs/>
          <w:color w:val="auto"/>
          <w:lang w:eastAsia="ru-RU" w:bidi="ar-SA"/>
        </w:rPr>
        <w:t xml:space="preserve">        </w:t>
      </w:r>
    </w:p>
    <w:p w:rsidR="00A503F6" w:rsidRPr="00A503F6" w:rsidRDefault="00A503F6" w:rsidP="00A503F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503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НАКАЗ</w:t>
      </w:r>
    </w:p>
    <w:p w:rsidR="00BE4213" w:rsidRDefault="00BE4213" w:rsidP="00A503F6">
      <w:pPr>
        <w:widowControl/>
        <w:spacing w:after="29" w:line="259" w:lineRule="auto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</w:p>
    <w:p w:rsidR="00A503F6" w:rsidRPr="00A503F6" w:rsidRDefault="00A503F6" w:rsidP="00A503F6">
      <w:pPr>
        <w:widowControl/>
        <w:spacing w:after="29" w:line="259" w:lineRule="auto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02.09.2024                                        селище Берегомет                        №</w:t>
      </w:r>
      <w:r w:rsidR="00C34E4A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153</w:t>
      </w:r>
      <w:bookmarkStart w:id="0" w:name="_GoBack"/>
      <w:bookmarkEnd w:id="0"/>
    </w:p>
    <w:p w:rsidR="00BE4213" w:rsidRDefault="00BE4213" w:rsidP="00A503F6">
      <w:pPr>
        <w:widowControl/>
        <w:spacing w:line="255" w:lineRule="auto"/>
        <w:ind w:left="-5" w:right="5107" w:hanging="1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</w:p>
    <w:p w:rsidR="00A503F6" w:rsidRPr="00A503F6" w:rsidRDefault="00A503F6" w:rsidP="00A503F6">
      <w:pPr>
        <w:widowControl/>
        <w:spacing w:line="255" w:lineRule="auto"/>
        <w:ind w:left="-5" w:right="5107" w:hanging="1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Про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організацію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процесу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у 2024/2025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навчальному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році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умовах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правового</w:t>
      </w:r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режиму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воєнного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стану </w:t>
      </w:r>
    </w:p>
    <w:p w:rsidR="00BE4213" w:rsidRDefault="00BE4213" w:rsidP="00A503F6">
      <w:pPr>
        <w:widowControl/>
        <w:spacing w:after="28" w:line="255" w:lineRule="auto"/>
        <w:ind w:left="-15" w:firstLine="556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</w:p>
    <w:p w:rsidR="00A503F6" w:rsidRDefault="00A503F6" w:rsidP="00A503F6">
      <w:pPr>
        <w:widowControl/>
        <w:spacing w:after="28" w:line="255" w:lineRule="auto"/>
        <w:ind w:left="-15" w:firstLine="556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proofErr w:type="spellStart"/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Відповідно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до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Законів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«Про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», «Про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дошкільну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», «Про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внесення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змін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до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деяких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законів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сфері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щодо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врегулювання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окремих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питань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діяльності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умовах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воєнного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стану» (№7325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28.04.2022), Указу Президента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«Про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продовження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строку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дії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введення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воєнного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стану в</w:t>
      </w:r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»,  постанови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Кабінету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Міні</w:t>
      </w:r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стр</w:t>
      </w:r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ів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24.06.2022 №711 «Про початок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навчального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року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під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час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дії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правового режиму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воєнного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стану 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»,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розпорядження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Кабінету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Міністрів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14.12.2016 № 988-р «Про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схвалення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Концепції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реалізації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державної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політики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сфері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реформування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загальної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середньої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«Нова </w:t>
      </w:r>
      <w:proofErr w:type="spellStart"/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українська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школа» на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період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до 2029 року,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керуючись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вимогами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Санітарного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регламенту для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закладів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загальної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середньої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затвердженого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наказом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Міністерства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охорони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здоров’я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25.09.2020 №2205 (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змінами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01.08.2022 № 1371),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Положення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про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дистанційну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форму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здобуття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повної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загальної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середньої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затвердженого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наказом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Міністерства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і </w:t>
      </w:r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науки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08.09.2020 № 1115,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Положення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про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індивідуальну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форму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здобуття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повної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загальної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середньої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затвердженого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наказом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Міністерства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і науки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12.01.2016 № 8 (у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редакції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наказу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Міністерства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і науки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10.02.2021 № 160), листа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Міністерства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і науки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 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23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.08.2024 № 1/152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81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-24 «Про</w:t>
      </w:r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організацію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освітнього процесу у 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2024/2025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навчальному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році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», 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на виконання наказу Департаменту освіти і науки Чернівецької обласної військової </w:t>
      </w:r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адм</w:t>
      </w:r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іністрації від 28.08.2024 року №271,</w:t>
      </w: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розпорядження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Берегометської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селищної ради № 138-р від 30.08.2024р.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«Про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організацію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освітнього процесу у 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2024/2025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навчальному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умовах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правового режиму</w:t>
      </w: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стану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», з метою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забезпечення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ст</w:t>
      </w:r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ійкого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функціонування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об’єктів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та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безпечного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середовища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умовах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військової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агресії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російської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федерації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України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а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також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збереження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життя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і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здоров’я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учасників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процесу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: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  </w:t>
      </w:r>
    </w:p>
    <w:p w:rsidR="00A503F6" w:rsidRDefault="00A503F6" w:rsidP="00A503F6">
      <w:pPr>
        <w:widowControl/>
        <w:spacing w:after="28" w:line="255" w:lineRule="auto"/>
        <w:ind w:left="-15" w:firstLine="556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</w:p>
    <w:p w:rsidR="00A503F6" w:rsidRDefault="00A503F6" w:rsidP="00A503F6">
      <w:pPr>
        <w:widowControl/>
        <w:spacing w:after="28" w:line="255" w:lineRule="auto"/>
        <w:ind w:left="-15" w:firstLine="556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lastRenderedPageBreak/>
        <w:t>НАКАЗУЮ:</w:t>
      </w:r>
    </w:p>
    <w:p w:rsidR="00BE4213" w:rsidRDefault="00BE4213" w:rsidP="00A503F6">
      <w:pPr>
        <w:widowControl/>
        <w:spacing w:line="259" w:lineRule="auto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</w:p>
    <w:p w:rsidR="00A503F6" w:rsidRPr="00A503F6" w:rsidRDefault="00A503F6" w:rsidP="00A503F6">
      <w:pPr>
        <w:widowControl/>
        <w:spacing w:line="259" w:lineRule="auto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1.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Керівник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заклад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у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освіти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– В.Лупу, ЗДНВ</w:t>
      </w:r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Р-</w:t>
      </w:r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Т.Ткачук, ЗДВР – А.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Мицкан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,  класним керівникам, вчителям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предметникам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: </w:t>
      </w:r>
    </w:p>
    <w:p w:rsidR="00A503F6" w:rsidRPr="00A503F6" w:rsidRDefault="00A503F6" w:rsidP="00A503F6">
      <w:pPr>
        <w:widowControl/>
        <w:spacing w:after="28" w:line="255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1.1.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Забезпечити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організацію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процесу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виходячи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із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безпекової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ситуації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регіоні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можливості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створення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безпечного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середовища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та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враховуючи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думку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батькі</w:t>
      </w:r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</w:t>
      </w:r>
      <w:proofErr w:type="spellEnd"/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за такими формами: </w:t>
      </w:r>
    </w:p>
    <w:p w:rsidR="00026845" w:rsidRDefault="00A503F6" w:rsidP="00026845">
      <w:pPr>
        <w:widowControl/>
        <w:spacing w:after="28" w:line="255" w:lineRule="auto"/>
        <w:ind w:left="-15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proofErr w:type="gramStart"/>
      <w:r w:rsidRPr="00A503F6">
        <w:rPr>
          <w:rFonts w:ascii="Times New Roman" w:eastAsia="Times New Roman" w:hAnsi="Times New Roman" w:cs="Times New Roman"/>
          <w:b/>
          <w:sz w:val="28"/>
          <w:szCs w:val="22"/>
          <w:lang w:val="ru-RU" w:eastAsia="ru-RU" w:bidi="ar-SA"/>
        </w:rPr>
        <w:t>очною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– за умов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забезпечення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приміщеннях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або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будівлях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закладу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в межах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розрахункової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місткості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споруд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цивільного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захисту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що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можуть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бути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використані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для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укриття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учасників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процесу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в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разі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включення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сигналу «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Повітряна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тривога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»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або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інших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відповідних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сигналів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оповіщення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створення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безпечного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середовища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та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згоди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батьків</w:t>
      </w:r>
      <w:proofErr w:type="spellEnd"/>
      <w:r w:rsidR="00026845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.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 </w:t>
      </w:r>
      <w:proofErr w:type="gramEnd"/>
    </w:p>
    <w:p w:rsidR="00A503F6" w:rsidRPr="00A503F6" w:rsidRDefault="00026845" w:rsidP="00026845">
      <w:pPr>
        <w:widowControl/>
        <w:spacing w:after="28" w:line="255" w:lineRule="auto"/>
        <w:ind w:left="-15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1</w:t>
      </w:r>
      <w:r w:rsidRPr="00026845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2.</w:t>
      </w:r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Організувати індивідуальні форми здобуття освіти, зокрема екстернату (екстернатом), сімейну (домашню), педагогічний патронаж, очну (вечірню), заочну, мережеву, за потреби з урахуванням заяв батьків.</w:t>
      </w:r>
    </w:p>
    <w:p w:rsidR="00A503F6" w:rsidRPr="00A503F6" w:rsidRDefault="00026845" w:rsidP="00026845">
      <w:pPr>
        <w:widowControl/>
        <w:spacing w:after="28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1.3.</w:t>
      </w:r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Здійснювати щоденний контроль за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безпековою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ситуацією в закладах освіти та організувати ефективний пропускний режим, облік дітей, що перебувають в закладі освіти у випадку запровадження очної форми навчання.</w:t>
      </w:r>
    </w:p>
    <w:p w:rsidR="00A503F6" w:rsidRPr="00A503F6" w:rsidRDefault="00A503F6" w:rsidP="00A503F6">
      <w:pPr>
        <w:widowControl/>
        <w:spacing w:after="28" w:line="255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1.</w:t>
      </w:r>
      <w:r w:rsidR="00026845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4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.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Залучати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до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процесу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дітей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із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числа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внутрішньо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переміщених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осіб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відповідно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до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заяв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батькі</w:t>
      </w:r>
      <w:proofErr w:type="gram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</w:t>
      </w:r>
      <w:proofErr w:type="spellEnd"/>
      <w:proofErr w:type="gram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. </w:t>
      </w:r>
    </w:p>
    <w:p w:rsidR="00A503F6" w:rsidRPr="00A503F6" w:rsidRDefault="00A503F6" w:rsidP="00A503F6">
      <w:pPr>
        <w:widowControl/>
        <w:spacing w:after="28" w:line="255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1.</w:t>
      </w:r>
      <w:r w:rsidR="00026845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5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.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Забезпечити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можливість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здобувати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освіту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учням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які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виїхали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за кордон,</w:t>
      </w:r>
    </w:p>
    <w:p w:rsidR="00A503F6" w:rsidRPr="00A503F6" w:rsidRDefault="00A503F6" w:rsidP="00A503F6">
      <w:pPr>
        <w:widowControl/>
        <w:spacing w:after="28" w:line="255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в закладах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загальної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середньої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(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далі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- ЗЗСО) за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сімейною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екстернатною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формою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або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у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визначених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ЗЗСО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Чернівецької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області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з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класами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дистанційного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навчання</w:t>
      </w:r>
      <w:proofErr w:type="spellEnd"/>
      <w:r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.</w:t>
      </w:r>
    </w:p>
    <w:p w:rsidR="00A503F6" w:rsidRPr="00A503F6" w:rsidRDefault="00026845" w:rsidP="00026845">
      <w:pPr>
        <w:widowControl/>
        <w:spacing w:after="28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1.6.</w:t>
      </w:r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Визначити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педагогічною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радою закладу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освіти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структуру і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тривалість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навчального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тижня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навчального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дня, занять,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відпочинку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між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ними,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форми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організації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процесу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в межах часу,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передбаченого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освітньою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програмою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відповідно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до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обсягу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навчального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навантаження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встановленого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навчальним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планом, та з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урахуванням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вікових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особливостей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фізичного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,</w:t>
      </w:r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психічного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та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інтелектуального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розвитку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здобувачів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осв</w:t>
      </w:r>
      <w:proofErr w:type="gram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іти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.</w:t>
      </w:r>
    </w:p>
    <w:p w:rsidR="00A503F6" w:rsidRPr="00A503F6" w:rsidRDefault="00026845" w:rsidP="00026845">
      <w:pPr>
        <w:widowControl/>
        <w:spacing w:after="28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1.7.</w:t>
      </w:r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Запровадити, у разі необхідності, гнучку структуру до організації освітнього процесу з урахуванням </w:t>
      </w:r>
      <w:proofErr w:type="gram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св</w:t>
      </w:r>
      <w:proofErr w:type="gram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ітлового дня, використання змішаного формату навчання, ущільнення навчальних програм тощо.</w:t>
      </w:r>
    </w:p>
    <w:p w:rsidR="00A503F6" w:rsidRPr="00A503F6" w:rsidRDefault="00A503F6" w:rsidP="00A503F6">
      <w:pPr>
        <w:widowControl/>
        <w:spacing w:after="28" w:line="255" w:lineRule="auto"/>
        <w:ind w:left="-15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1.</w:t>
      </w:r>
      <w:r w:rsidR="00026845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8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.Забезпечити безумовне переривання освітнього процесу, що здійснюється в будівлі, приміщенні закладу освіти, у разі включення сигналу «Повітряна тривога» або інших сигналів оповіщення.  </w:t>
      </w:r>
    </w:p>
    <w:p w:rsidR="00A503F6" w:rsidRPr="00A503F6" w:rsidRDefault="00A503F6" w:rsidP="00A503F6">
      <w:pPr>
        <w:widowControl/>
        <w:spacing w:after="28" w:line="255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1.</w:t>
      </w:r>
      <w:r w:rsidR="00026845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9</w:t>
      </w:r>
      <w:r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. Провести інструктажі з безпеки життєдіяльності учасників освітнього процесу, правил поведінки у закладі освіти під час повітряної тривоги, правил пожежної безпеки, електробезпеки, правил дорожнього руху. </w:t>
      </w:r>
    </w:p>
    <w:p w:rsidR="00A503F6" w:rsidRPr="00A503F6" w:rsidRDefault="00026845" w:rsidP="00026845">
      <w:pPr>
        <w:widowControl/>
        <w:spacing w:after="28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1.10.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Розмістити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інформацію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(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плакати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,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банери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) про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необхідність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дотримання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правил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поведінки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під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час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повітряної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тривоги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.</w:t>
      </w:r>
      <w:r w:rsidR="00A503F6" w:rsidRPr="00A503F6">
        <w:rPr>
          <w:rFonts w:ascii="Times New Roman" w:eastAsia="Times New Roman" w:hAnsi="Times New Roman" w:cs="Times New Roman"/>
          <w:szCs w:val="22"/>
          <w:lang w:val="ru-RU" w:eastAsia="ru-RU" w:bidi="ar-SA"/>
        </w:rPr>
        <w:t xml:space="preserve"> </w:t>
      </w:r>
    </w:p>
    <w:p w:rsidR="00A503F6" w:rsidRPr="00A503F6" w:rsidRDefault="00026845" w:rsidP="00026845">
      <w:pPr>
        <w:widowControl/>
        <w:spacing w:after="28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1.11.</w:t>
      </w:r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Розробити та затвердити маршрут руху здобувачів освіти, використовуючи всі можливі входи до укриття/сховища закладу, розвівши, по можливості, учнів початкової, середньої та старшої школи. </w:t>
      </w:r>
      <w:r w:rsidR="00A503F6" w:rsidRPr="00A503F6">
        <w:rPr>
          <w:rFonts w:ascii="Times New Roman" w:eastAsia="Times New Roman" w:hAnsi="Times New Roman" w:cs="Times New Roman"/>
          <w:szCs w:val="22"/>
          <w:lang w:eastAsia="ru-RU" w:bidi="ar-SA"/>
        </w:rPr>
        <w:t xml:space="preserve"> </w:t>
      </w:r>
    </w:p>
    <w:p w:rsidR="00A503F6" w:rsidRPr="00A503F6" w:rsidRDefault="00026845" w:rsidP="00026845">
      <w:pPr>
        <w:widowControl/>
        <w:spacing w:after="28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lastRenderedPageBreak/>
        <w:t>1.12.</w:t>
      </w:r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Оновити інформацію (плакати, банери) про необхідність дотримання правил поведінки під час повітряної тривоги.</w:t>
      </w:r>
    </w:p>
    <w:p w:rsidR="00A503F6" w:rsidRPr="00A503F6" w:rsidRDefault="00026845" w:rsidP="00026845">
      <w:pPr>
        <w:widowControl/>
        <w:spacing w:after="28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1.13.</w:t>
      </w:r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Забезпечити проведення щоденно о 9 годині 00 хвилин загальнонаціональної хвилини мовчання за співвітчизниками, загиблими внаслідок збройної агресії російської федерації проти України на виконання пункту 2 Указу Президента України Володимира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Зеленського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«Про загальнонаціональну хвилину мовчання за загиблими внаслідок збройної агресії Російської Федерації проти України» від 16.03.2022 №143/2022. </w:t>
      </w:r>
    </w:p>
    <w:p w:rsidR="00A503F6" w:rsidRPr="00A503F6" w:rsidRDefault="00A503F6" w:rsidP="00A503F6">
      <w:pPr>
        <w:widowControl/>
        <w:spacing w:after="28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:rsidR="00A503F6" w:rsidRPr="00026845" w:rsidRDefault="00026845" w:rsidP="00026845">
      <w:pPr>
        <w:widowControl/>
        <w:spacing w:after="28" w:line="255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2.</w:t>
      </w:r>
      <w:r w:rsidR="00A503F6" w:rsidRPr="00026845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Покласти  персональну відповідальність за організацію безпечних умов для здобувачів освіти, педагогічних та інших працівників під час освітнього процесу в закладі освіти на </w:t>
      </w: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ЗДНВР Т.Ткачук та ЗДВР А.</w:t>
      </w:r>
      <w:proofErr w:type="spellStart"/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Мицкан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.</w:t>
      </w:r>
    </w:p>
    <w:p w:rsidR="00A503F6" w:rsidRPr="00A503F6" w:rsidRDefault="00A503F6" w:rsidP="00A503F6">
      <w:pPr>
        <w:widowControl/>
        <w:spacing w:after="4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:rsidR="00A503F6" w:rsidRPr="00A503F6" w:rsidRDefault="00026845" w:rsidP="00026845">
      <w:pPr>
        <w:widowControl/>
        <w:spacing w:after="4" w:line="25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3.</w:t>
      </w:r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Контроль за </w:t>
      </w:r>
      <w:proofErr w:type="spellStart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виконання</w:t>
      </w:r>
      <w:proofErr w:type="spellEnd"/>
      <w:r w:rsidR="00A503F6" w:rsidRPr="00A503F6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>наказу залишаю за собою.</w:t>
      </w:r>
    </w:p>
    <w:p w:rsidR="00A503F6" w:rsidRPr="00A503F6" w:rsidRDefault="00A503F6" w:rsidP="00A503F6">
      <w:pPr>
        <w:widowControl/>
        <w:spacing w:after="4" w:line="255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</w:p>
    <w:p w:rsidR="00026845" w:rsidRDefault="00026845" w:rsidP="00A503F6">
      <w:pPr>
        <w:suppressAutoHyphens/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eastAsia="en-US" w:bidi="ar-SA"/>
        </w:rPr>
      </w:pPr>
    </w:p>
    <w:p w:rsidR="00A503F6" w:rsidRPr="00026845" w:rsidRDefault="00026845" w:rsidP="00A503F6">
      <w:pPr>
        <w:suppressAutoHyphens/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eastAsia="en-US" w:bidi="ar-SA"/>
        </w:rPr>
      </w:pPr>
      <w:r w:rsidRPr="00026845"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Директор ліцею                                                Василь Лупу</w:t>
      </w:r>
    </w:p>
    <w:p w:rsidR="00026845" w:rsidRPr="00026845" w:rsidRDefault="00026845" w:rsidP="00A503F6">
      <w:pPr>
        <w:suppressAutoHyphens/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eastAsia="en-US" w:bidi="ar-SA"/>
        </w:rPr>
      </w:pPr>
      <w:r w:rsidRPr="00026845"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eastAsia="en-US" w:bidi="ar-SA"/>
        </w:rPr>
        <w:t xml:space="preserve">Ознайомлені                                                     Тетяна Ткачук </w:t>
      </w:r>
    </w:p>
    <w:p w:rsidR="00026845" w:rsidRPr="00A503F6" w:rsidRDefault="00026845" w:rsidP="00A503F6">
      <w:pPr>
        <w:suppressAutoHyphens/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eastAsia="en-US" w:bidi="ar-SA"/>
        </w:rPr>
      </w:pPr>
      <w:r w:rsidRPr="00026845"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eastAsia="en-US" w:bidi="ar-SA"/>
        </w:rPr>
        <w:t xml:space="preserve">                                                                            Антоніна </w:t>
      </w:r>
      <w:proofErr w:type="spellStart"/>
      <w:r w:rsidRPr="00026845"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Мицкан</w:t>
      </w:r>
      <w:proofErr w:type="spellEnd"/>
    </w:p>
    <w:p w:rsidR="00A503F6" w:rsidRPr="00A503F6" w:rsidRDefault="00A503F6" w:rsidP="00A503F6">
      <w:pPr>
        <w:suppressAutoHyphens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  <w:lang w:eastAsia="en-US" w:bidi="ar-SA"/>
        </w:rPr>
      </w:pPr>
    </w:p>
    <w:p w:rsidR="00A503F6" w:rsidRPr="00A503F6" w:rsidRDefault="00A503F6" w:rsidP="00A503F6">
      <w:pPr>
        <w:widowControl/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</w:p>
    <w:p w:rsidR="00A503F6" w:rsidRPr="00A503F6" w:rsidRDefault="00A503F6" w:rsidP="00A503F6">
      <w:pPr>
        <w:widowControl/>
        <w:spacing w:line="259" w:lineRule="auto"/>
        <w:ind w:right="4754"/>
        <w:jc w:val="right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A503F6">
        <w:rPr>
          <w:rFonts w:ascii="Times New Roman" w:eastAsia="Times New Roman" w:hAnsi="Times New Roman" w:cs="Times New Roman"/>
          <w:b/>
          <w:sz w:val="28"/>
          <w:szCs w:val="22"/>
          <w:lang w:val="ru-RU" w:eastAsia="ru-RU" w:bidi="ar-SA"/>
        </w:rPr>
        <w:t xml:space="preserve"> </w:t>
      </w:r>
    </w:p>
    <w:p w:rsidR="00D215FF" w:rsidRDefault="00D215FF"/>
    <w:sectPr w:rsidR="00D215FF" w:rsidSect="00BE421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87A"/>
    <w:multiLevelType w:val="multilevel"/>
    <w:tmpl w:val="B13835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5AD3A76"/>
    <w:multiLevelType w:val="hybridMultilevel"/>
    <w:tmpl w:val="413646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43DF5"/>
    <w:multiLevelType w:val="multilevel"/>
    <w:tmpl w:val="EB7C7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6BF30D4"/>
    <w:multiLevelType w:val="multilevel"/>
    <w:tmpl w:val="09DC876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94524D"/>
    <w:multiLevelType w:val="hybridMultilevel"/>
    <w:tmpl w:val="738A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CF"/>
    <w:rsid w:val="00026845"/>
    <w:rsid w:val="00873D6A"/>
    <w:rsid w:val="00A503F6"/>
    <w:rsid w:val="00B979CF"/>
    <w:rsid w:val="00BE4213"/>
    <w:rsid w:val="00C34E4A"/>
    <w:rsid w:val="00D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6A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A5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6A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A5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2024-09-10T06:36:00Z</dcterms:created>
  <dcterms:modified xsi:type="dcterms:W3CDTF">2024-09-10T06:59:00Z</dcterms:modified>
</cp:coreProperties>
</file>